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EF636" w14:textId="1683CE2A" w:rsidR="003946B7" w:rsidRDefault="003946B7" w:rsidP="00934E06">
      <w:pPr>
        <w:jc w:val="center"/>
        <w:rPr>
          <w:rFonts w:ascii="Curlz MT" w:hAnsi="Curlz MT"/>
          <w:b/>
          <w:color w:val="C00000"/>
          <w:sz w:val="56"/>
          <w:szCs w:val="56"/>
        </w:rPr>
      </w:pPr>
      <w:r>
        <w:rPr>
          <w:rFonts w:ascii="Curlz MT" w:hAnsi="Curlz MT"/>
          <w:b/>
          <w:color w:val="C00000"/>
          <w:sz w:val="56"/>
          <w:szCs w:val="56"/>
        </w:rPr>
        <w:t xml:space="preserve">     </w:t>
      </w:r>
      <w:r>
        <w:rPr>
          <w:noProof/>
        </w:rPr>
        <w:drawing>
          <wp:inline distT="0" distB="0" distL="0" distR="0" wp14:anchorId="0C578ABF" wp14:editId="6E24A08F">
            <wp:extent cx="2857500" cy="1640817"/>
            <wp:effectExtent l="0" t="0" r="0" b="0"/>
            <wp:docPr id="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98" cy="166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590F3" w14:textId="51F9BDB5" w:rsidR="00934E06" w:rsidRPr="003946B7" w:rsidRDefault="003946B7" w:rsidP="003946B7">
      <w:pPr>
        <w:ind w:left="1440" w:firstLine="720"/>
        <w:rPr>
          <w:rFonts w:ascii="Curlz MT" w:hAnsi="Curlz MT" w:cs="Arial"/>
          <w:b/>
          <w:color w:val="C00000"/>
          <w:sz w:val="56"/>
          <w:szCs w:val="56"/>
        </w:rPr>
      </w:pPr>
      <w:r>
        <w:rPr>
          <w:rFonts w:ascii="Curlz MT" w:hAnsi="Curlz MT"/>
          <w:b/>
          <w:color w:val="C00000"/>
          <w:sz w:val="56"/>
          <w:szCs w:val="56"/>
        </w:rPr>
        <w:t xml:space="preserve">  </w:t>
      </w:r>
      <w:r w:rsidR="00934E06" w:rsidRPr="003946B7">
        <w:rPr>
          <w:rFonts w:ascii="Curlz MT" w:hAnsi="Curlz MT" w:cs="Arial"/>
          <w:b/>
          <w:color w:val="C00000"/>
          <w:sz w:val="56"/>
          <w:szCs w:val="56"/>
        </w:rPr>
        <w:t>Mad Mex Dinner Benefit</w:t>
      </w:r>
    </w:p>
    <w:p w14:paraId="15F69146" w14:textId="6BB09111" w:rsidR="00934E06" w:rsidRPr="003946B7" w:rsidRDefault="003946B7" w:rsidP="00934E06">
      <w:pPr>
        <w:jc w:val="center"/>
        <w:rPr>
          <w:rFonts w:ascii="Curlz MT" w:hAnsi="Curlz MT" w:cs="Arial"/>
          <w:b/>
          <w:color w:val="C00000"/>
          <w:sz w:val="36"/>
          <w:szCs w:val="36"/>
        </w:rPr>
      </w:pPr>
      <w:r w:rsidRPr="003946B7">
        <w:rPr>
          <w:rFonts w:ascii="Curlz MT" w:hAnsi="Curlz MT" w:cs="Arial"/>
          <w:b/>
          <w:color w:val="C00000"/>
          <w:sz w:val="40"/>
          <w:szCs w:val="40"/>
        </w:rPr>
        <w:t xml:space="preserve">   </w:t>
      </w:r>
      <w:r w:rsidR="00934E06" w:rsidRPr="003946B7">
        <w:rPr>
          <w:rFonts w:ascii="Curlz MT" w:hAnsi="Curlz MT" w:cs="Arial"/>
          <w:b/>
          <w:color w:val="C00000"/>
          <w:sz w:val="36"/>
          <w:szCs w:val="36"/>
        </w:rPr>
        <w:t xml:space="preserve">Dinner Benefit at Mad Mex Shadyside </w:t>
      </w:r>
    </w:p>
    <w:p w14:paraId="2F2FD97C" w14:textId="1DB85E96" w:rsidR="00934E06" w:rsidRPr="003946B7" w:rsidRDefault="00934E06" w:rsidP="00934E06">
      <w:pPr>
        <w:jc w:val="center"/>
        <w:rPr>
          <w:rFonts w:ascii="Curlz MT" w:hAnsi="Curlz MT" w:cs="Arial"/>
          <w:b/>
          <w:color w:val="C00000"/>
          <w:sz w:val="36"/>
          <w:szCs w:val="36"/>
        </w:rPr>
      </w:pPr>
      <w:r w:rsidRPr="003946B7">
        <w:rPr>
          <w:rFonts w:ascii="Curlz MT" w:hAnsi="Curlz MT" w:cs="Arial"/>
          <w:b/>
          <w:color w:val="C00000"/>
          <w:sz w:val="36"/>
          <w:szCs w:val="36"/>
        </w:rPr>
        <w:t xml:space="preserve">Tuesday, </w:t>
      </w:r>
      <w:r w:rsidR="003946B7" w:rsidRPr="003946B7">
        <w:rPr>
          <w:rFonts w:ascii="Curlz MT" w:hAnsi="Curlz MT" w:cs="Arial"/>
          <w:b/>
          <w:color w:val="C00000"/>
          <w:sz w:val="36"/>
          <w:szCs w:val="36"/>
        </w:rPr>
        <w:t xml:space="preserve">February 4, </w:t>
      </w:r>
      <w:proofErr w:type="gramStart"/>
      <w:r w:rsidR="003946B7" w:rsidRPr="003946B7">
        <w:rPr>
          <w:rFonts w:ascii="Curlz MT" w:hAnsi="Curlz MT" w:cs="Arial"/>
          <w:b/>
          <w:color w:val="C00000"/>
          <w:sz w:val="36"/>
          <w:szCs w:val="36"/>
        </w:rPr>
        <w:t>2025</w:t>
      </w:r>
      <w:proofErr w:type="gramEnd"/>
      <w:r w:rsidRPr="003946B7">
        <w:rPr>
          <w:rFonts w:ascii="Curlz MT" w:hAnsi="Curlz MT" w:cs="Arial"/>
          <w:b/>
          <w:color w:val="C00000"/>
          <w:sz w:val="36"/>
          <w:szCs w:val="36"/>
        </w:rPr>
        <w:t xml:space="preserve"> at 7:00 p.m.</w:t>
      </w:r>
    </w:p>
    <w:p w14:paraId="59B74695" w14:textId="77777777" w:rsidR="00934E06" w:rsidRPr="003946B7" w:rsidRDefault="00934E06" w:rsidP="00934E06">
      <w:pPr>
        <w:jc w:val="center"/>
        <w:rPr>
          <w:rFonts w:ascii="Curlz MT" w:hAnsi="Curlz MT" w:cs="Arial"/>
          <w:b/>
          <w:color w:val="C00000"/>
          <w:sz w:val="36"/>
          <w:szCs w:val="36"/>
        </w:rPr>
      </w:pPr>
      <w:r w:rsidRPr="003946B7">
        <w:rPr>
          <w:rFonts w:ascii="Curlz MT" w:hAnsi="Curlz MT" w:cs="Arial"/>
          <w:b/>
          <w:color w:val="C00000"/>
          <w:sz w:val="36"/>
          <w:szCs w:val="36"/>
        </w:rPr>
        <w:t>220 S. Highland Avenue, Pittsburgh, Pa. 15206</w:t>
      </w:r>
    </w:p>
    <w:p w14:paraId="671BA87B" w14:textId="48BA55A1" w:rsidR="00934E06" w:rsidRPr="003946B7" w:rsidRDefault="00934E06" w:rsidP="00934E06">
      <w:pPr>
        <w:jc w:val="center"/>
        <w:rPr>
          <w:rFonts w:ascii="Curlz MT" w:hAnsi="Curlz MT" w:cs="Arial"/>
          <w:b/>
          <w:color w:val="C00000"/>
          <w:sz w:val="36"/>
          <w:szCs w:val="36"/>
        </w:rPr>
      </w:pPr>
      <w:r w:rsidRPr="003946B7">
        <w:rPr>
          <w:rFonts w:ascii="Curlz MT" w:hAnsi="Curlz MT" w:cs="Arial"/>
          <w:b/>
          <w:color w:val="C00000"/>
          <w:sz w:val="36"/>
          <w:szCs w:val="36"/>
        </w:rPr>
        <w:t>$</w:t>
      </w:r>
      <w:r w:rsidR="003946B7" w:rsidRPr="003946B7">
        <w:rPr>
          <w:rFonts w:ascii="Curlz MT" w:hAnsi="Curlz MT" w:cs="Arial"/>
          <w:b/>
          <w:color w:val="C00000"/>
          <w:sz w:val="36"/>
          <w:szCs w:val="36"/>
        </w:rPr>
        <w:t>6</w:t>
      </w:r>
      <w:r w:rsidRPr="003946B7">
        <w:rPr>
          <w:rFonts w:ascii="Curlz MT" w:hAnsi="Curlz MT" w:cs="Arial"/>
          <w:b/>
          <w:color w:val="C00000"/>
          <w:sz w:val="36"/>
          <w:szCs w:val="36"/>
        </w:rPr>
        <w:t xml:space="preserve">0 per person, buffet style dinner </w:t>
      </w:r>
    </w:p>
    <w:p w14:paraId="2B1B552B" w14:textId="7392351B" w:rsidR="00934E06" w:rsidRDefault="00934E06" w:rsidP="00E96956">
      <w:pPr>
        <w:spacing w:after="0" w:afterAutospacing="0"/>
        <w:jc w:val="center"/>
        <w:rPr>
          <w:rFonts w:ascii="Consolas" w:hAnsi="Consolas"/>
          <w:b/>
          <w:color w:val="C00000"/>
          <w:szCs w:val="20"/>
        </w:rPr>
      </w:pPr>
      <w:r>
        <w:rPr>
          <w:rFonts w:ascii="Consolas" w:hAnsi="Consolas"/>
          <w:b/>
          <w:color w:val="C00000"/>
          <w:szCs w:val="20"/>
        </w:rPr>
        <w:t>Space is limited to the first 5</w:t>
      </w:r>
      <w:r w:rsidR="00360E7E">
        <w:rPr>
          <w:rFonts w:ascii="Consolas" w:hAnsi="Consolas"/>
          <w:b/>
          <w:color w:val="C00000"/>
          <w:szCs w:val="20"/>
        </w:rPr>
        <w:t>0</w:t>
      </w:r>
      <w:r>
        <w:rPr>
          <w:rFonts w:ascii="Consolas" w:hAnsi="Consolas"/>
          <w:b/>
          <w:color w:val="C00000"/>
          <w:szCs w:val="20"/>
        </w:rPr>
        <w:t xml:space="preserve"> tickets.  Tickets must be purchased in advance.  </w:t>
      </w:r>
    </w:p>
    <w:p w14:paraId="529F2E55" w14:textId="77777777" w:rsidR="00934E06" w:rsidRDefault="00934E06" w:rsidP="00E96956">
      <w:pPr>
        <w:spacing w:after="0" w:afterAutospacing="0"/>
        <w:jc w:val="center"/>
        <w:rPr>
          <w:rFonts w:ascii="Consolas" w:hAnsi="Consolas"/>
          <w:b/>
          <w:color w:val="C00000"/>
          <w:szCs w:val="20"/>
        </w:rPr>
      </w:pPr>
      <w:r>
        <w:rPr>
          <w:rFonts w:ascii="Consolas" w:hAnsi="Consolas"/>
          <w:b/>
          <w:color w:val="C00000"/>
          <w:szCs w:val="20"/>
        </w:rPr>
        <w:t xml:space="preserve">All proceeds benefit Wayne Fusaro Pancreatic Cancer Research Fund </w:t>
      </w:r>
    </w:p>
    <w:p w14:paraId="3FC1594E" w14:textId="77777777" w:rsidR="00AA351F" w:rsidRDefault="00AA351F" w:rsidP="00E96956">
      <w:pPr>
        <w:spacing w:after="0" w:afterAutospacing="0"/>
        <w:jc w:val="center"/>
        <w:rPr>
          <w:rFonts w:ascii="Consolas" w:hAnsi="Consolas"/>
          <w:b/>
          <w:color w:val="C00000"/>
          <w:szCs w:val="20"/>
        </w:rPr>
      </w:pPr>
      <w:r>
        <w:rPr>
          <w:rFonts w:ascii="Consolas" w:hAnsi="Consolas"/>
          <w:b/>
          <w:color w:val="C00000"/>
          <w:szCs w:val="20"/>
        </w:rPr>
        <w:t>Contact Jill 412-828-7856, Website waynefusarofund.org or mail to 451 Walnut Street, Pittsburgh, Pa. 15238</w:t>
      </w:r>
    </w:p>
    <w:p w14:paraId="4DBB1EF9" w14:textId="77777777" w:rsidR="00934E06" w:rsidRPr="00B842E7" w:rsidRDefault="00B842E7" w:rsidP="00B842E7">
      <w:pPr>
        <w:rPr>
          <w:rFonts w:ascii="Lucida Sans" w:hAnsi="Lucida Sans"/>
          <w:color w:val="C00000"/>
          <w:sz w:val="18"/>
          <w:szCs w:val="18"/>
        </w:rPr>
      </w:pPr>
      <w:r w:rsidRPr="00B842E7">
        <w:rPr>
          <w:rFonts w:ascii="Lucida Sans" w:hAnsi="Lucida Sans"/>
          <w:color w:val="C00000"/>
          <w:sz w:val="18"/>
          <w:szCs w:val="18"/>
        </w:rPr>
        <w:t xml:space="preserve">Menu  Includes </w:t>
      </w:r>
    </w:p>
    <w:p w14:paraId="1EA01D56" w14:textId="5E7E0602" w:rsidR="00B842E7" w:rsidRPr="00B842E7" w:rsidRDefault="00B842E7" w:rsidP="00B842E7">
      <w:pPr>
        <w:rPr>
          <w:rFonts w:ascii="Lucida Sans" w:hAnsi="Lucida Sans"/>
          <w:color w:val="C00000"/>
          <w:sz w:val="18"/>
          <w:szCs w:val="18"/>
        </w:rPr>
      </w:pPr>
      <w:r w:rsidRPr="00B842E7">
        <w:rPr>
          <w:rFonts w:ascii="Lucida Sans" w:hAnsi="Lucida Sans"/>
          <w:color w:val="C00000"/>
          <w:sz w:val="18"/>
          <w:szCs w:val="18"/>
        </w:rPr>
        <w:t>Chips, salsa &amp; guacamole, salad, wings, Mad Mex Fajitas – grilled steak or margarita chicken, ready to roll with grilled onions and peppers, Mexica</w:t>
      </w:r>
      <w:r w:rsidR="001342AC">
        <w:rPr>
          <w:rFonts w:ascii="Lucida Sans" w:hAnsi="Lucida Sans"/>
          <w:color w:val="C00000"/>
          <w:sz w:val="18"/>
          <w:szCs w:val="18"/>
        </w:rPr>
        <w:t xml:space="preserve">n rice, sour cream, guacamole, </w:t>
      </w:r>
      <w:proofErr w:type="spellStart"/>
      <w:r w:rsidR="001342AC">
        <w:rPr>
          <w:rFonts w:ascii="Lucida Sans" w:hAnsi="Lucida Sans"/>
          <w:color w:val="C00000"/>
          <w:sz w:val="18"/>
          <w:szCs w:val="18"/>
        </w:rPr>
        <w:t>p</w:t>
      </w:r>
      <w:r w:rsidRPr="00B842E7">
        <w:rPr>
          <w:rFonts w:ascii="Lucida Sans" w:hAnsi="Lucida Sans"/>
          <w:color w:val="C00000"/>
          <w:sz w:val="18"/>
          <w:szCs w:val="18"/>
        </w:rPr>
        <w:t>ico</w:t>
      </w:r>
      <w:proofErr w:type="spellEnd"/>
      <w:r w:rsidRPr="00B842E7">
        <w:rPr>
          <w:rFonts w:ascii="Lucida Sans" w:hAnsi="Lucida Sans"/>
          <w:color w:val="C00000"/>
          <w:sz w:val="18"/>
          <w:szCs w:val="18"/>
        </w:rPr>
        <w:t xml:space="preserve"> de </w:t>
      </w:r>
      <w:proofErr w:type="spellStart"/>
      <w:r w:rsidRPr="00B842E7">
        <w:rPr>
          <w:rFonts w:ascii="Lucida Sans" w:hAnsi="Lucida Sans"/>
          <w:color w:val="C00000"/>
          <w:sz w:val="18"/>
          <w:szCs w:val="18"/>
        </w:rPr>
        <w:t>galio</w:t>
      </w:r>
      <w:proofErr w:type="spellEnd"/>
      <w:r w:rsidRPr="00B842E7">
        <w:rPr>
          <w:rFonts w:ascii="Lucida Sans" w:hAnsi="Lucida Sans"/>
          <w:color w:val="C00000"/>
          <w:sz w:val="18"/>
          <w:szCs w:val="18"/>
        </w:rPr>
        <w:t>, Monterey Jack cheese, shredded lettuce and warm flour tortillas, dessert</w:t>
      </w:r>
      <w:r w:rsidR="00360E7E">
        <w:rPr>
          <w:rFonts w:ascii="Lucida Sans" w:hAnsi="Lucida Sans"/>
          <w:color w:val="C00000"/>
          <w:sz w:val="18"/>
          <w:szCs w:val="18"/>
        </w:rPr>
        <w:t>,</w:t>
      </w:r>
      <w:r w:rsidRPr="00B842E7">
        <w:rPr>
          <w:rFonts w:ascii="Lucida Sans" w:hAnsi="Lucida Sans"/>
          <w:color w:val="C00000"/>
          <w:sz w:val="18"/>
          <w:szCs w:val="18"/>
        </w:rPr>
        <w:t xml:space="preserve"> Mexican chocolate brownies, 1 16oz Dos </w:t>
      </w:r>
      <w:proofErr w:type="spellStart"/>
      <w:r w:rsidRPr="00B842E7">
        <w:rPr>
          <w:rFonts w:ascii="Lucida Sans" w:hAnsi="Lucida Sans"/>
          <w:color w:val="C00000"/>
          <w:sz w:val="18"/>
          <w:szCs w:val="18"/>
        </w:rPr>
        <w:t>Equis</w:t>
      </w:r>
      <w:proofErr w:type="spellEnd"/>
      <w:r w:rsidRPr="00B842E7">
        <w:rPr>
          <w:rFonts w:ascii="Lucida Sans" w:hAnsi="Lucida Sans"/>
          <w:color w:val="C00000"/>
          <w:sz w:val="18"/>
          <w:szCs w:val="18"/>
        </w:rPr>
        <w:t xml:space="preserve"> draft or 1 16 oz House Margarita (or soft drinks), tax &amp; gratuity. </w:t>
      </w:r>
    </w:p>
    <w:p w14:paraId="7F922EC6" w14:textId="7CFC0E26" w:rsidR="00934E06" w:rsidRPr="00934E06" w:rsidRDefault="00B842E7" w:rsidP="00934E06">
      <w:pPr>
        <w:jc w:val="center"/>
        <w:rPr>
          <w:rFonts w:ascii="Consolas" w:hAnsi="Consolas"/>
          <w:b/>
          <w:color w:val="C00000"/>
          <w:szCs w:val="20"/>
        </w:rPr>
      </w:pPr>
      <w:r>
        <w:rPr>
          <w:rFonts w:ascii="Consolas" w:hAnsi="Consolas"/>
          <w:b/>
          <w:color w:val="C00000"/>
          <w:szCs w:val="20"/>
        </w:rPr>
        <w:tab/>
      </w:r>
      <w:r w:rsidR="000E7025">
        <w:rPr>
          <w:rFonts w:ascii="Consolas" w:hAnsi="Consolas"/>
          <w:b/>
          <w:color w:val="C00000"/>
          <w:szCs w:val="20"/>
        </w:rPr>
        <w:tab/>
      </w:r>
      <w:r w:rsidRPr="00B842E7">
        <w:rPr>
          <w:rFonts w:ascii="Consolas" w:hAnsi="Consolas"/>
          <w:b/>
          <w:noProof/>
          <w:color w:val="C00000"/>
          <w:szCs w:val="20"/>
        </w:rPr>
        <w:drawing>
          <wp:inline distT="0" distB="0" distL="0" distR="0" wp14:anchorId="26196D86" wp14:editId="34897D7C">
            <wp:extent cx="1478280" cy="2147767"/>
            <wp:effectExtent l="0" t="0" r="0" b="0"/>
            <wp:docPr id="5" name="Picture 2" descr="C:\Users\Jill\AppData\Local\Microsoft\Windows\Temporary Internet Files\Content.IE5\JCYAPWZY\mexican-wome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ll\AppData\Local\Microsoft\Windows\Temporary Internet Files\Content.IE5\JCYAPWZY\mexican-women[1]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08" cy="216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nsolas" w:hAnsi="Consolas"/>
          <w:b/>
          <w:color w:val="C00000"/>
          <w:szCs w:val="20"/>
        </w:rPr>
        <w:tab/>
      </w:r>
      <w:r>
        <w:rPr>
          <w:rFonts w:ascii="Consolas" w:hAnsi="Consolas"/>
          <w:b/>
          <w:color w:val="C00000"/>
          <w:szCs w:val="20"/>
        </w:rPr>
        <w:tab/>
      </w:r>
    </w:p>
    <w:sectPr w:rsidR="00934E06" w:rsidRPr="00934E06" w:rsidSect="004B248E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E06"/>
    <w:rsid w:val="000E7025"/>
    <w:rsid w:val="001342AC"/>
    <w:rsid w:val="00215216"/>
    <w:rsid w:val="002815C6"/>
    <w:rsid w:val="00360E7E"/>
    <w:rsid w:val="003946B7"/>
    <w:rsid w:val="004B248E"/>
    <w:rsid w:val="004C2EBC"/>
    <w:rsid w:val="005872B5"/>
    <w:rsid w:val="008140C7"/>
    <w:rsid w:val="00830CAB"/>
    <w:rsid w:val="00931698"/>
    <w:rsid w:val="00934E06"/>
    <w:rsid w:val="00AA351F"/>
    <w:rsid w:val="00B511E9"/>
    <w:rsid w:val="00B842E7"/>
    <w:rsid w:val="00CC24B4"/>
    <w:rsid w:val="00E96956"/>
    <w:rsid w:val="00FB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4ABE"/>
  <w15:docId w15:val="{1AEF01FD-682D-47DF-A737-BFCDB792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color w:val="7030A0"/>
        <w:szCs w:val="24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E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41B7F-9EA4-4D10-BAD8-B6EF70CB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 M Fusaro</cp:lastModifiedBy>
  <cp:revision>3</cp:revision>
  <dcterms:created xsi:type="dcterms:W3CDTF">2024-09-16T18:43:00Z</dcterms:created>
  <dcterms:modified xsi:type="dcterms:W3CDTF">2024-09-16T18:43:00Z</dcterms:modified>
</cp:coreProperties>
</file>